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9F" w:rsidRPr="009A2BB4" w:rsidRDefault="001D2E9F" w:rsidP="001D2E9F">
      <w:pPr>
        <w:pStyle w:val="3"/>
        <w:rPr>
          <w:lang w:val="en-GB"/>
        </w:rPr>
      </w:pPr>
      <w:bookmarkStart w:id="0" w:name="_GoBack"/>
      <w:r>
        <w:rPr>
          <w:rFonts w:hint="eastAsia"/>
        </w:rPr>
        <w:t>产品</w:t>
      </w:r>
      <w:r w:rsidRPr="00706FE1">
        <w:rPr>
          <w:rFonts w:hint="eastAsia"/>
        </w:rPr>
        <w:t>保管</w:t>
      </w:r>
      <w:r>
        <w:rPr>
          <w:rFonts w:hint="eastAsia"/>
        </w:rPr>
        <w:t>合同</w:t>
      </w:r>
    </w:p>
    <w:bookmarkEnd w:id="0"/>
    <w:p w:rsidR="001D2E9F" w:rsidRDefault="001D2E9F" w:rsidP="0022024B">
      <w:pPr>
        <w:widowControl/>
        <w:shd w:val="clear" w:color="auto" w:fill="FFFFFF" w:themeFill="background1"/>
        <w:wordWrap w:val="0"/>
        <w:spacing w:afterLines="100" w:after="312" w:line="360" w:lineRule="auto"/>
        <w:jc w:val="righ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合同编号：</w:t>
      </w:r>
      <w:r w:rsidRPr="0022024B">
        <w:rPr>
          <w:rFonts w:ascii="宋体" w:eastAsia="宋体" w:hAnsi="宋体" w:cs="Helvetica" w:hint="eastAsia"/>
          <w:color w:val="000000"/>
          <w:kern w:val="0"/>
          <w:sz w:val="24"/>
          <w:szCs w:val="24"/>
          <w:u w:val="single"/>
        </w:rPr>
        <w:t xml:space="preserve">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甲方（保管方）：</w:t>
      </w:r>
      <w:bookmarkStart w:id="1" w:name="_Hlk510962432"/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bookmarkEnd w:id="1"/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1D2E9F" w:rsidRDefault="001D2E9F" w:rsidP="0022024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</w:p>
    <w:bookmarkEnd w:id="2"/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乙方（寄存方）：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1D2E9F" w:rsidRPr="00125B6D" w:rsidRDefault="001D2E9F" w:rsidP="0022024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</w:p>
    <w:p w:rsidR="001D2E9F" w:rsidRPr="00125B6D" w:rsidRDefault="001D2E9F" w:rsidP="0022024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 w:hint="eastAsia"/>
          <w:sz w:val="24"/>
          <w:szCs w:val="24"/>
        </w:rPr>
        <w:t>为促进产品的市场推广及双方的友好合作，实地检验产品应用效果，经双方充分协商，特订立本协议，以便共同遵守。</w:t>
      </w:r>
    </w:p>
    <w:p w:rsidR="001D2E9F" w:rsidRPr="00895D86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Pr="00895D86">
        <w:rPr>
          <w:rFonts w:ascii="宋体" w:eastAsia="宋体" w:hAnsi="宋体" w:hint="eastAsia"/>
          <w:b/>
          <w:sz w:val="24"/>
          <w:szCs w:val="24"/>
        </w:rPr>
        <w:t>保管产品及附件的名称、数量与必要说明</w:t>
      </w:r>
    </w:p>
    <w:p w:rsidR="001D2E9F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产品序号：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2E9F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2E9F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型号：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2E9F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数量：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2E9F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金额：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元（大写：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1D2E9F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合计人民币金额：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元（大写：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1D2E9F" w:rsidRPr="001E6140" w:rsidRDefault="001D2E9F" w:rsidP="001D2E9F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2E9F" w:rsidRPr="00895D86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95D86">
        <w:rPr>
          <w:rFonts w:ascii="宋体" w:eastAsia="宋体" w:hAnsi="宋体" w:hint="eastAsia"/>
          <w:b/>
          <w:sz w:val="24"/>
          <w:szCs w:val="24"/>
        </w:rPr>
        <w:lastRenderedPageBreak/>
        <w:t>二、保管期限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1．保管期共</w:t>
      </w:r>
      <w:r w:rsidRPr="0022024B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Pr="00125B6D">
        <w:rPr>
          <w:rFonts w:ascii="宋体" w:eastAsia="宋体" w:hAnsi="宋体"/>
          <w:sz w:val="24"/>
          <w:szCs w:val="24"/>
        </w:rPr>
        <w:t>（天/月），在保管期内上述产品和附件的所有权归乙方所有。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2．乙方承诺自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125B6D">
        <w:rPr>
          <w:rFonts w:ascii="宋体" w:eastAsia="宋体" w:hAnsi="宋体"/>
          <w:sz w:val="24"/>
          <w:szCs w:val="24"/>
        </w:rPr>
        <w:t>年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125B6D">
        <w:rPr>
          <w:rFonts w:ascii="宋体" w:eastAsia="宋体" w:hAnsi="宋体"/>
          <w:sz w:val="24"/>
          <w:szCs w:val="24"/>
        </w:rPr>
        <w:t>月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125B6D">
        <w:rPr>
          <w:rFonts w:ascii="宋体" w:eastAsia="宋体" w:hAnsi="宋体"/>
          <w:sz w:val="24"/>
          <w:szCs w:val="24"/>
        </w:rPr>
        <w:t>日至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125B6D">
        <w:rPr>
          <w:rFonts w:ascii="宋体" w:eastAsia="宋体" w:hAnsi="宋体"/>
          <w:sz w:val="24"/>
          <w:szCs w:val="24"/>
        </w:rPr>
        <w:t>年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125B6D">
        <w:rPr>
          <w:rFonts w:ascii="宋体" w:eastAsia="宋体" w:hAnsi="宋体"/>
          <w:sz w:val="24"/>
          <w:szCs w:val="24"/>
        </w:rPr>
        <w:t>月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</w:t>
      </w:r>
      <w:proofErr w:type="gramStart"/>
      <w:r w:rsidRPr="00125B6D">
        <w:rPr>
          <w:rFonts w:ascii="宋体" w:eastAsia="宋体" w:hAnsi="宋体"/>
          <w:sz w:val="24"/>
          <w:szCs w:val="24"/>
        </w:rPr>
        <w:t>日止向甲方</w:t>
      </w:r>
      <w:proofErr w:type="gramEnd"/>
      <w:r w:rsidRPr="00125B6D">
        <w:rPr>
          <w:rFonts w:ascii="宋体" w:eastAsia="宋体" w:hAnsi="宋体"/>
          <w:sz w:val="24"/>
          <w:szCs w:val="24"/>
        </w:rPr>
        <w:t>提供上表所列的保管产品和附件。</w:t>
      </w:r>
    </w:p>
    <w:p w:rsidR="001D2E9F" w:rsidRPr="006A1D07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1D07">
        <w:rPr>
          <w:rFonts w:ascii="宋体" w:eastAsia="宋体" w:hAnsi="宋体" w:hint="eastAsia"/>
          <w:b/>
          <w:sz w:val="24"/>
          <w:szCs w:val="24"/>
        </w:rPr>
        <w:t>三、双方责任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1．本协议签订后，乙方安排设备发货；甲方代表在接收设备时应在《货物签收单》上签字；乙方负责设备安装、调试、培训。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2．保管期间，整理或保管不慎等原因，造成产品的损坏或丢失，甲方应负赔偿责任。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3．保管期间，未经乙方同意，甲方不得擅自拆开设备机箱</w:t>
      </w:r>
      <w:r>
        <w:rPr>
          <w:rFonts w:ascii="宋体" w:eastAsia="宋体" w:hAnsi="宋体" w:hint="eastAsia"/>
          <w:sz w:val="24"/>
          <w:szCs w:val="24"/>
        </w:rPr>
        <w:t>。</w:t>
      </w:r>
      <w:r w:rsidRPr="00125B6D">
        <w:rPr>
          <w:rFonts w:ascii="宋体" w:eastAsia="宋体" w:hAnsi="宋体"/>
          <w:sz w:val="24"/>
          <w:szCs w:val="24"/>
        </w:rPr>
        <w:t>否则，甲方应按照协议约定金额赔偿乙方。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4．产品保管期满，甲乙双方约定对协议设备进行如下处理：</w:t>
      </w:r>
    </w:p>
    <w:p w:rsidR="001D2E9F" w:rsidRDefault="001D2E9F" w:rsidP="001D2E9F">
      <w:pPr>
        <w:pStyle w:val="a6"/>
        <w:numPr>
          <w:ilvl w:val="0"/>
          <w:numId w:val="2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A1D07">
        <w:rPr>
          <w:rFonts w:ascii="宋体" w:eastAsia="宋体" w:hAnsi="宋体" w:hint="eastAsia"/>
          <w:sz w:val="24"/>
          <w:szCs w:val="24"/>
        </w:rPr>
        <w:t>甲方同乙方按协议约定金额签订销售合同。</w:t>
      </w:r>
    </w:p>
    <w:p w:rsidR="001D2E9F" w:rsidRDefault="001D2E9F" w:rsidP="001D2E9F">
      <w:pPr>
        <w:pStyle w:val="a6"/>
        <w:numPr>
          <w:ilvl w:val="0"/>
          <w:numId w:val="2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A1D07">
        <w:rPr>
          <w:rFonts w:ascii="宋体" w:eastAsia="宋体" w:hAnsi="宋体" w:hint="eastAsia"/>
          <w:sz w:val="24"/>
          <w:szCs w:val="24"/>
        </w:rPr>
        <w:t>设备完好退回乙方。</w:t>
      </w:r>
    </w:p>
    <w:p w:rsidR="001D2E9F" w:rsidRPr="006A1D07" w:rsidRDefault="001D2E9F" w:rsidP="001D2E9F">
      <w:pPr>
        <w:pStyle w:val="a6"/>
        <w:numPr>
          <w:ilvl w:val="0"/>
          <w:numId w:val="2"/>
        </w:numPr>
        <w:wordWrap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A1D07">
        <w:rPr>
          <w:rFonts w:ascii="宋体" w:eastAsia="宋体" w:hAnsi="宋体" w:hint="eastAsia"/>
          <w:sz w:val="24"/>
          <w:szCs w:val="24"/>
        </w:rPr>
        <w:t>双方友好协商协议设备如何处置。</w:t>
      </w:r>
      <w:r w:rsidRPr="006A1D07">
        <w:rPr>
          <w:rFonts w:ascii="宋体" w:eastAsia="宋体" w:hAnsi="宋体"/>
          <w:sz w:val="24"/>
          <w:szCs w:val="24"/>
        </w:rPr>
        <w:t xml:space="preserve"> </w:t>
      </w:r>
    </w:p>
    <w:p w:rsidR="001D2E9F" w:rsidRPr="006A1D07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1D07">
        <w:rPr>
          <w:rFonts w:ascii="宋体" w:eastAsia="宋体" w:hAnsi="宋体" w:hint="eastAsia"/>
          <w:b/>
          <w:sz w:val="24"/>
          <w:szCs w:val="24"/>
        </w:rPr>
        <w:t>四、产品的质量反馈与故障处理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1．保管期间，甲方若发现保管产品的功能失效或出现故障，须立即停止使用，并及时通告乙方。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2．保管期间，该保管产品的日常维护由甲方负责。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3．甲方须按照产品说明书操作保管的产品，若因甲方操作不当引起其它连接设备的损伤，乙方不负赔偿责任。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/>
          <w:sz w:val="24"/>
          <w:szCs w:val="24"/>
        </w:rPr>
        <w:t>4．保管期满后，甲方若要求退还保管设备，应保证所归还的产品及附件齐全，产品能正常使用；否则，甲方应按照协议约定金额赔偿乙方。</w:t>
      </w:r>
    </w:p>
    <w:p w:rsidR="001D2E9F" w:rsidRPr="006A1D07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1D07">
        <w:rPr>
          <w:rFonts w:ascii="宋体" w:eastAsia="宋体" w:hAnsi="宋体" w:hint="eastAsia"/>
          <w:b/>
          <w:sz w:val="24"/>
          <w:szCs w:val="24"/>
        </w:rPr>
        <w:t>五、不可抗力的因素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 w:hint="eastAsia"/>
          <w:sz w:val="24"/>
          <w:szCs w:val="24"/>
        </w:rPr>
        <w:t>经有关部门鉴定，保管期间如因不可抗力的原因造成该产品的损坏或灭失，甲方负修复或赔偿责任，并应向乙方及时提出书面损坏证明。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 w:hint="eastAsia"/>
          <w:sz w:val="24"/>
          <w:szCs w:val="24"/>
        </w:rPr>
        <w:t>一旦发生不可抗力，双方均有义务将损失降到最低限度。</w:t>
      </w:r>
    </w:p>
    <w:p w:rsidR="001D2E9F" w:rsidRPr="006A1D07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1D07">
        <w:rPr>
          <w:rFonts w:ascii="宋体" w:eastAsia="宋体" w:hAnsi="宋体" w:hint="eastAsia"/>
          <w:b/>
          <w:sz w:val="24"/>
          <w:szCs w:val="24"/>
        </w:rPr>
        <w:t>六、技术专利、知识产权的保护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5B6D">
        <w:rPr>
          <w:rFonts w:ascii="宋体" w:eastAsia="宋体" w:hAnsi="宋体" w:hint="eastAsia"/>
          <w:sz w:val="24"/>
          <w:szCs w:val="24"/>
        </w:rPr>
        <w:lastRenderedPageBreak/>
        <w:t>产品的技术专利与知识产权全归乙方所有</w:t>
      </w:r>
      <w:r>
        <w:rPr>
          <w:rFonts w:ascii="宋体" w:eastAsia="宋体" w:hAnsi="宋体" w:hint="eastAsia"/>
          <w:sz w:val="24"/>
          <w:szCs w:val="24"/>
        </w:rPr>
        <w:t>。</w:t>
      </w:r>
      <w:r w:rsidRPr="00125B6D">
        <w:rPr>
          <w:rFonts w:ascii="宋体" w:eastAsia="宋体" w:hAnsi="宋体"/>
          <w:sz w:val="24"/>
          <w:szCs w:val="24"/>
        </w:rPr>
        <w:t>任何涉及产品的技术细节与工艺、形象设计等特征，甲方应保证无非法窃密或抄袭行为发生，并承担相应的法律责任。</w:t>
      </w:r>
    </w:p>
    <w:p w:rsidR="001D2E9F" w:rsidRPr="00E17EEA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1D07">
        <w:rPr>
          <w:rFonts w:ascii="宋体" w:eastAsia="宋体" w:hAnsi="宋体" w:hint="eastAsia"/>
          <w:b/>
          <w:sz w:val="24"/>
          <w:szCs w:val="24"/>
        </w:rPr>
        <w:t>七、</w:t>
      </w:r>
      <w:r w:rsidRPr="00E17EEA">
        <w:rPr>
          <w:rFonts w:ascii="宋体" w:eastAsia="宋体" w:hAnsi="宋体"/>
          <w:b/>
          <w:sz w:val="24"/>
          <w:szCs w:val="24"/>
        </w:rPr>
        <w:t>合同争议的解决方式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22E54">
        <w:rPr>
          <w:rFonts w:ascii="宋体" w:eastAsia="宋体" w:hAnsi="宋体"/>
          <w:sz w:val="24"/>
          <w:szCs w:val="24"/>
        </w:rPr>
        <w:t>本合同在履行过程中发生的争议，由双方当事人协商解决</w:t>
      </w:r>
      <w:r>
        <w:rPr>
          <w:rFonts w:ascii="宋体" w:eastAsia="宋体" w:hAnsi="宋体" w:hint="eastAsia"/>
          <w:sz w:val="24"/>
          <w:szCs w:val="24"/>
        </w:rPr>
        <w:t>；</w:t>
      </w:r>
      <w:r w:rsidRPr="00222E54">
        <w:rPr>
          <w:rFonts w:ascii="宋体" w:eastAsia="宋体" w:hAnsi="宋体"/>
          <w:sz w:val="24"/>
          <w:szCs w:val="24"/>
        </w:rPr>
        <w:t>也可由</w:t>
      </w:r>
      <w:proofErr w:type="gramStart"/>
      <w:r w:rsidRPr="00222E54">
        <w:rPr>
          <w:rFonts w:ascii="宋体" w:eastAsia="宋体" w:hAnsi="宋体"/>
          <w:sz w:val="24"/>
          <w:szCs w:val="24"/>
        </w:rPr>
        <w:t>当地部门</w:t>
      </w:r>
      <w:proofErr w:type="gramEnd"/>
      <w:r w:rsidRPr="00222E54">
        <w:rPr>
          <w:rFonts w:ascii="宋体" w:eastAsia="宋体" w:hAnsi="宋体"/>
          <w:sz w:val="24"/>
          <w:szCs w:val="24"/>
        </w:rPr>
        <w:t>调解</w:t>
      </w:r>
      <w:r>
        <w:rPr>
          <w:rFonts w:ascii="宋体" w:eastAsia="宋体" w:hAnsi="宋体" w:hint="eastAsia"/>
          <w:sz w:val="24"/>
          <w:szCs w:val="24"/>
        </w:rPr>
        <w:t>；</w:t>
      </w:r>
      <w:r w:rsidRPr="00222E54">
        <w:rPr>
          <w:rFonts w:ascii="宋体" w:eastAsia="宋体" w:hAnsi="宋体"/>
          <w:sz w:val="24"/>
          <w:szCs w:val="24"/>
        </w:rPr>
        <w:t>协商或调解不成的，按下列第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222E54">
        <w:rPr>
          <w:rFonts w:ascii="宋体" w:eastAsia="宋体" w:hAnsi="宋体"/>
          <w:sz w:val="24"/>
          <w:szCs w:val="24"/>
        </w:rPr>
        <w:t>种方式解决：</w:t>
      </w:r>
    </w:p>
    <w:p w:rsidR="001D2E9F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222E54">
        <w:rPr>
          <w:rFonts w:ascii="宋体" w:eastAsia="宋体" w:hAnsi="宋体"/>
          <w:sz w:val="24"/>
          <w:szCs w:val="24"/>
        </w:rPr>
        <w:t>提交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             </w:t>
      </w:r>
      <w:r w:rsidRPr="00222E54">
        <w:rPr>
          <w:rFonts w:ascii="宋体" w:eastAsia="宋体" w:hAnsi="宋体"/>
          <w:sz w:val="24"/>
          <w:szCs w:val="24"/>
        </w:rPr>
        <w:t>仲裁委员会仲裁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222E54">
        <w:rPr>
          <w:rFonts w:ascii="宋体" w:eastAsia="宋体" w:hAnsi="宋体"/>
          <w:sz w:val="24"/>
          <w:szCs w:val="24"/>
        </w:rPr>
        <w:t>依法向</w:t>
      </w:r>
      <w:r w:rsidRPr="0022024B">
        <w:rPr>
          <w:rFonts w:ascii="宋体" w:eastAsia="宋体" w:hAnsi="宋体"/>
          <w:sz w:val="24"/>
          <w:szCs w:val="24"/>
          <w:u w:val="single"/>
        </w:rPr>
        <w:t xml:space="preserve">              </w:t>
      </w:r>
      <w:r w:rsidRPr="00222E54">
        <w:rPr>
          <w:rFonts w:ascii="宋体" w:eastAsia="宋体" w:hAnsi="宋体"/>
          <w:sz w:val="24"/>
          <w:szCs w:val="24"/>
        </w:rPr>
        <w:t>人民法院起诉。</w:t>
      </w:r>
    </w:p>
    <w:p w:rsidR="001D2E9F" w:rsidRPr="00125B6D" w:rsidRDefault="001D2E9F" w:rsidP="0022024B">
      <w:pPr>
        <w:wordWrap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八</w:t>
      </w:r>
      <w:r w:rsidRPr="006A1D07">
        <w:rPr>
          <w:rFonts w:ascii="宋体" w:eastAsia="宋体" w:hAnsi="宋体" w:hint="eastAsia"/>
          <w:b/>
          <w:sz w:val="24"/>
          <w:szCs w:val="24"/>
        </w:rPr>
        <w:t>、</w:t>
      </w:r>
      <w:r w:rsidRPr="00125B6D">
        <w:rPr>
          <w:rFonts w:ascii="宋体" w:eastAsia="宋体" w:hAnsi="宋体" w:hint="eastAsia"/>
          <w:sz w:val="24"/>
          <w:szCs w:val="24"/>
        </w:rPr>
        <w:t>本协议一式二份，甲乙双方各执一份，本协议自签约</w:t>
      </w:r>
      <w:r>
        <w:rPr>
          <w:rFonts w:ascii="宋体" w:eastAsia="宋体" w:hAnsi="宋体" w:hint="eastAsia"/>
          <w:sz w:val="24"/>
          <w:szCs w:val="24"/>
        </w:rPr>
        <w:t>之</w:t>
      </w:r>
      <w:r w:rsidRPr="00125B6D">
        <w:rPr>
          <w:rFonts w:ascii="宋体" w:eastAsia="宋体" w:hAnsi="宋体" w:hint="eastAsia"/>
          <w:sz w:val="24"/>
          <w:szCs w:val="24"/>
        </w:rPr>
        <w:t>日起生效</w:t>
      </w:r>
      <w:r w:rsidRPr="00125B6D">
        <w:rPr>
          <w:rFonts w:ascii="宋体" w:eastAsia="宋体" w:hAnsi="宋体"/>
          <w:sz w:val="24"/>
          <w:szCs w:val="24"/>
        </w:rPr>
        <w:t>。</w:t>
      </w:r>
    </w:p>
    <w:p w:rsidR="001D2E9F" w:rsidRPr="00125B6D" w:rsidRDefault="001D2E9F" w:rsidP="0022024B">
      <w:pPr>
        <w:wordWrap w:val="0"/>
        <w:spacing w:afterLines="100" w:after="312"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九</w:t>
      </w:r>
      <w:r w:rsidRPr="006A1D07">
        <w:rPr>
          <w:rFonts w:ascii="宋体" w:eastAsia="宋体" w:hAnsi="宋体" w:hint="eastAsia"/>
          <w:b/>
          <w:sz w:val="24"/>
          <w:szCs w:val="24"/>
        </w:rPr>
        <w:t>、</w:t>
      </w:r>
      <w:r w:rsidRPr="00125B6D">
        <w:rPr>
          <w:rFonts w:ascii="宋体" w:eastAsia="宋体" w:hAnsi="宋体" w:hint="eastAsia"/>
          <w:sz w:val="24"/>
          <w:szCs w:val="24"/>
        </w:rPr>
        <w:t>本协议如有未尽事宜，须经双方协商另议。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1D2E9F" w:rsidRPr="00C55FA5" w:rsidTr="00006E23"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甲方（签章）：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乙方（签章）：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1D2E9F" w:rsidRPr="00C55FA5" w:rsidTr="00006E23">
        <w:tc>
          <w:tcPr>
            <w:tcW w:w="4261" w:type="dxa"/>
          </w:tcPr>
          <w:p w:rsidR="001D2E9F" w:rsidRPr="009A2BB4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  <w:lang w:val="en-GB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法定代表人：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  <w:lang w:val="en-GB"/>
              </w:rPr>
              <w:t xml:space="preserve">  </w:t>
            </w:r>
          </w:p>
        </w:tc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法定代表人：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1D2E9F" w:rsidRPr="00C55FA5" w:rsidTr="00006E23"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委托代理人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：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委托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代理人：</w:t>
            </w:r>
            <w:r w:rsidRPr="0022024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1D2E9F" w:rsidRPr="00C55FA5" w:rsidTr="00006E23"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1D2E9F" w:rsidRPr="00C55FA5" w:rsidTr="00006E23"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年</w:t>
            </w: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月</w:t>
            </w: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年</w:t>
            </w: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月</w:t>
            </w: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D2E9F" w:rsidRPr="00C55FA5" w:rsidTr="00006E23"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签于</w:t>
            </w:r>
            <w:r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：</w:t>
            </w: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4261" w:type="dxa"/>
          </w:tcPr>
          <w:p w:rsidR="001D2E9F" w:rsidRPr="00C55FA5" w:rsidRDefault="001D2E9F" w:rsidP="0022024B">
            <w:pPr>
              <w:widowControl/>
              <w:wordWrap w:val="0"/>
              <w:spacing w:after="150" w:line="360" w:lineRule="auto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C55FA5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签于</w:t>
            </w:r>
            <w:r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：</w:t>
            </w:r>
            <w:r w:rsidRPr="0022024B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1D2E9F" w:rsidRPr="008055E7" w:rsidRDefault="001D2E9F" w:rsidP="0022024B">
      <w:pPr>
        <w:wordWrap w:val="0"/>
        <w:spacing w:line="360" w:lineRule="auto"/>
      </w:pPr>
    </w:p>
    <w:sectPr w:rsidR="001D2E9F" w:rsidRPr="0080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CB7"/>
    <w:multiLevelType w:val="hybridMultilevel"/>
    <w:tmpl w:val="3852FA9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4C841BA"/>
    <w:multiLevelType w:val="hybridMultilevel"/>
    <w:tmpl w:val="692C15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F"/>
    <w:rsid w:val="000D4423"/>
    <w:rsid w:val="001D2E9F"/>
    <w:rsid w:val="00211908"/>
    <w:rsid w:val="004458E9"/>
    <w:rsid w:val="0064008F"/>
    <w:rsid w:val="008A43DD"/>
    <w:rsid w:val="00A0417F"/>
    <w:rsid w:val="00BA1905"/>
    <w:rsid w:val="00D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CFCBB-5C6F-4F5E-A4E1-D88727F6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4458E9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400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400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4458E9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D2E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2019-03-17T08:55:00Z</dcterms:created>
  <dcterms:modified xsi:type="dcterms:W3CDTF">2019-03-17T08:55:00Z</dcterms:modified>
</cp:coreProperties>
</file>