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473" w:rsidRPr="00D04F77" w:rsidRDefault="004F0473" w:rsidP="002F4C26">
      <w:pPr>
        <w:spacing w:afterLines="100" w:after="312" w:line="360" w:lineRule="auto"/>
        <w:jc w:val="center"/>
        <w:rPr>
          <w:rFonts w:ascii="宋体" w:eastAsia="宋体" w:hAnsi="宋体"/>
          <w:b/>
          <w:color w:val="000000" w:themeColor="text1"/>
          <w:sz w:val="32"/>
          <w:szCs w:val="32"/>
        </w:rPr>
      </w:pPr>
    </w:p>
    <w:p w:rsidR="004F0473" w:rsidRPr="00D04F77" w:rsidRDefault="004F0473" w:rsidP="004F0473">
      <w:pPr>
        <w:pStyle w:val="3"/>
      </w:pPr>
      <w:bookmarkStart w:id="0" w:name="_GoBack"/>
      <w:r w:rsidRPr="00D04F77">
        <w:rPr>
          <w:rFonts w:hint="eastAsia"/>
        </w:rPr>
        <w:t>通信工程施工合同</w:t>
      </w:r>
    </w:p>
    <w:bookmarkEnd w:id="0"/>
    <w:p w:rsidR="004F0473" w:rsidRPr="00D04F77" w:rsidRDefault="004F0473" w:rsidP="00666622">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发包方（甲方）：</w:t>
      </w:r>
      <w:r>
        <w:rPr>
          <w:rFonts w:ascii="宋体" w:eastAsia="宋体" w:hAnsi="宋体" w:cs="宋体" w:hint="eastAsia"/>
          <w:color w:val="000000" w:themeColor="text1"/>
          <w:kern w:val="0"/>
          <w:sz w:val="24"/>
          <w:szCs w:val="24"/>
          <w:u w:val="single"/>
        </w:rPr>
        <w:t xml:space="preserve">                </w:t>
      </w:r>
    </w:p>
    <w:p w:rsidR="004F0473" w:rsidRPr="00D04F77" w:rsidRDefault="004F0473">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法定代表人：</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p>
    <w:p w:rsidR="004F0473" w:rsidRPr="00D04F77" w:rsidRDefault="004F0473">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委托代理人：</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开户银行：</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r>
        <w:rPr>
          <w:rFonts w:ascii="宋体" w:eastAsia="宋体" w:hAnsi="宋体" w:cs="宋体" w:hint="eastAsia"/>
          <w:color w:val="000000" w:themeColor="text1"/>
          <w:kern w:val="0"/>
          <w:sz w:val="24"/>
          <w:szCs w:val="24"/>
          <w:u w:val="single"/>
        </w:rPr>
        <w:t xml:space="preserve">  </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住所：</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r>
        <w:rPr>
          <w:rFonts w:ascii="宋体" w:eastAsia="宋体" w:hAnsi="宋体" w:cs="宋体" w:hint="eastAsia"/>
          <w:color w:val="000000" w:themeColor="text1"/>
          <w:kern w:val="0"/>
          <w:sz w:val="24"/>
          <w:szCs w:val="24"/>
          <w:u w:val="single"/>
        </w:rPr>
        <w:t xml:space="preserve">      </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账号</w:t>
      </w:r>
      <w:r w:rsidRPr="00D04F77">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r>
        <w:rPr>
          <w:rFonts w:ascii="宋体" w:eastAsia="宋体" w:hAnsi="宋体" w:cs="宋体" w:hint="eastAsia"/>
          <w:color w:val="000000" w:themeColor="text1"/>
          <w:kern w:val="0"/>
          <w:sz w:val="24"/>
          <w:szCs w:val="24"/>
          <w:u w:val="single"/>
        </w:rPr>
        <w:t xml:space="preserve">      </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电话：</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r>
        <w:rPr>
          <w:rFonts w:ascii="宋体" w:eastAsia="宋体" w:hAnsi="宋体" w:cs="宋体" w:hint="eastAsia"/>
          <w:color w:val="000000" w:themeColor="text1"/>
          <w:kern w:val="0"/>
          <w:sz w:val="24"/>
          <w:szCs w:val="24"/>
          <w:u w:val="single"/>
        </w:rPr>
        <w:t xml:space="preserve">      </w:t>
      </w:r>
    </w:p>
    <w:p w:rsidR="004F0473" w:rsidRPr="00D04F77" w:rsidRDefault="004F0473">
      <w:pPr>
        <w:widowControl/>
        <w:spacing w:afterLines="100" w:after="312"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邮政编码：</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r>
        <w:rPr>
          <w:rFonts w:ascii="宋体" w:eastAsia="宋体" w:hAnsi="宋体" w:cs="宋体" w:hint="eastAsia"/>
          <w:color w:val="000000" w:themeColor="text1"/>
          <w:kern w:val="0"/>
          <w:sz w:val="24"/>
          <w:szCs w:val="24"/>
          <w:u w:val="single"/>
        </w:rPr>
        <w:t xml:space="preserve">  </w:t>
      </w:r>
    </w:p>
    <w:p w:rsidR="004F0473" w:rsidRPr="00D04F77" w:rsidRDefault="004F0473" w:rsidP="00666622">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承包方（乙方）</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u w:val="single"/>
        </w:rPr>
        <w:t xml:space="preserve">                </w:t>
      </w:r>
    </w:p>
    <w:p w:rsidR="004F0473" w:rsidRPr="00D04F77" w:rsidRDefault="004F0473">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法定代表人：</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p>
    <w:p w:rsidR="004F0473" w:rsidRPr="00D04F77" w:rsidRDefault="004F0473">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委托代理人：</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开户银行：</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住所：</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账号</w:t>
      </w:r>
      <w:r w:rsidRPr="00D04F77">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r>
        <w:rPr>
          <w:rFonts w:ascii="宋体" w:eastAsia="宋体" w:hAnsi="宋体" w:cs="宋体" w:hint="eastAsia"/>
          <w:color w:val="000000" w:themeColor="text1"/>
          <w:kern w:val="0"/>
          <w:sz w:val="24"/>
          <w:szCs w:val="24"/>
          <w:u w:val="single"/>
        </w:rPr>
        <w:t xml:space="preserve">      </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电话：</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r>
        <w:rPr>
          <w:rFonts w:ascii="宋体" w:eastAsia="宋体" w:hAnsi="宋体" w:cs="宋体" w:hint="eastAsia"/>
          <w:color w:val="000000" w:themeColor="text1"/>
          <w:kern w:val="0"/>
          <w:sz w:val="24"/>
          <w:szCs w:val="24"/>
          <w:u w:val="single"/>
        </w:rPr>
        <w:t xml:space="preserve">      </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邮政编码：</w:t>
      </w:r>
      <w:r>
        <w:rPr>
          <w:rFonts w:ascii="宋体" w:eastAsia="宋体" w:hAnsi="宋体" w:cs="宋体" w:hint="eastAsia"/>
          <w:color w:val="000000" w:themeColor="text1"/>
          <w:kern w:val="0"/>
          <w:sz w:val="24"/>
          <w:szCs w:val="24"/>
          <w:u w:val="single"/>
        </w:rPr>
        <w:t xml:space="preserve">                 </w:t>
      </w:r>
      <w:r>
        <w:rPr>
          <w:rFonts w:ascii="宋体" w:eastAsia="宋体" w:hAnsi="宋体" w:cs="宋体"/>
          <w:color w:val="000000" w:themeColor="text1"/>
          <w:kern w:val="0"/>
          <w:sz w:val="24"/>
          <w:szCs w:val="24"/>
          <w:u w:val="single"/>
        </w:rPr>
        <w:t xml:space="preserve">   </w:t>
      </w:r>
      <w:r>
        <w:rPr>
          <w:rFonts w:ascii="宋体" w:eastAsia="宋体" w:hAnsi="宋体" w:cs="宋体" w:hint="eastAsia"/>
          <w:color w:val="000000" w:themeColor="text1"/>
          <w:kern w:val="0"/>
          <w:sz w:val="24"/>
          <w:szCs w:val="24"/>
          <w:u w:val="single"/>
        </w:rPr>
        <w:t xml:space="preserve">  </w:t>
      </w:r>
    </w:p>
    <w:p w:rsidR="004F0473" w:rsidRPr="00D04F77" w:rsidRDefault="004F0473" w:rsidP="002F4C26">
      <w:pPr>
        <w:widowControl/>
        <w:spacing w:beforeLines="100" w:before="312" w:afterLines="100" w:after="312"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根据《中华人民共和国合同法》及通信工程建设的有关法律、法规的规定，结合本工程的具体情况，经双方协商一致，签订本合同，以资共同遵守。</w:t>
      </w:r>
    </w:p>
    <w:p w:rsidR="004F0473" w:rsidRPr="00D04F77" w:rsidRDefault="004F0473" w:rsidP="00D04F77">
      <w:pPr>
        <w:widowControl/>
        <w:spacing w:line="360" w:lineRule="auto"/>
        <w:ind w:firstLineChars="200" w:firstLine="482"/>
        <w:jc w:val="left"/>
        <w:rPr>
          <w:rFonts w:ascii="宋体" w:eastAsia="宋体" w:hAnsi="宋体" w:cs="宋体"/>
          <w:b/>
          <w:color w:val="000000" w:themeColor="text1"/>
          <w:kern w:val="0"/>
          <w:sz w:val="24"/>
          <w:szCs w:val="24"/>
        </w:rPr>
      </w:pPr>
      <w:r w:rsidRPr="00D04F77">
        <w:rPr>
          <w:rFonts w:ascii="宋体" w:eastAsia="宋体" w:hAnsi="宋体" w:cs="宋体" w:hint="eastAsia"/>
          <w:b/>
          <w:color w:val="000000" w:themeColor="text1"/>
          <w:kern w:val="0"/>
          <w:sz w:val="24"/>
          <w:szCs w:val="24"/>
        </w:rPr>
        <w:t>第一条　工程概况</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1、工程名称：</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2、工程地点：</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3、工程范围和内容：</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w:t>
      </w:r>
    </w:p>
    <w:p w:rsidR="004F0473" w:rsidRPr="00D04F77" w:rsidRDefault="004F0473" w:rsidP="00D04F77">
      <w:pPr>
        <w:widowControl/>
        <w:spacing w:line="360" w:lineRule="auto"/>
        <w:ind w:firstLineChars="200" w:firstLine="482"/>
        <w:jc w:val="left"/>
        <w:rPr>
          <w:rFonts w:ascii="宋体" w:eastAsia="宋体" w:hAnsi="宋体" w:cs="宋体"/>
          <w:b/>
          <w:color w:val="000000" w:themeColor="text1"/>
          <w:kern w:val="0"/>
          <w:sz w:val="24"/>
          <w:szCs w:val="24"/>
        </w:rPr>
      </w:pPr>
      <w:r w:rsidRPr="00D04F77">
        <w:rPr>
          <w:rFonts w:ascii="宋体" w:eastAsia="宋体" w:hAnsi="宋体" w:cs="宋体" w:hint="eastAsia"/>
          <w:b/>
          <w:color w:val="000000" w:themeColor="text1"/>
          <w:kern w:val="0"/>
          <w:sz w:val="24"/>
          <w:szCs w:val="24"/>
        </w:rPr>
        <w:t>第二条　甲方权利和义务</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1、组织工程建设项目的技术交底，向乙方明确施工任务；</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lastRenderedPageBreak/>
        <w:t>2、提供必要的施工条件；</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3、负责主材的供应，详见发包人供应材料、设备一览表；</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4、指派甲方代表对建设工程项目进行全面协调和监督检查；</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5、在乙方提供全套竣工资料和书面竣工验收报告后会同有关部门及时组织验收；</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6、按合同约定按时向乙方支付工程款。</w:t>
      </w:r>
    </w:p>
    <w:p w:rsidR="004F0473" w:rsidRPr="00D04F77" w:rsidRDefault="004F0473" w:rsidP="00D04F77">
      <w:pPr>
        <w:widowControl/>
        <w:spacing w:line="360" w:lineRule="auto"/>
        <w:ind w:firstLineChars="200" w:firstLine="482"/>
        <w:jc w:val="left"/>
        <w:rPr>
          <w:rFonts w:ascii="宋体" w:eastAsia="宋体" w:hAnsi="宋体" w:cs="宋体"/>
          <w:b/>
          <w:color w:val="000000" w:themeColor="text1"/>
          <w:kern w:val="0"/>
          <w:sz w:val="24"/>
          <w:szCs w:val="24"/>
        </w:rPr>
      </w:pPr>
      <w:r w:rsidRPr="00D04F77">
        <w:rPr>
          <w:rFonts w:ascii="宋体" w:eastAsia="宋体" w:hAnsi="宋体" w:cs="宋体" w:hint="eastAsia"/>
          <w:b/>
          <w:color w:val="000000" w:themeColor="text1"/>
          <w:kern w:val="0"/>
          <w:sz w:val="24"/>
          <w:szCs w:val="24"/>
        </w:rPr>
        <w:t>第三条　乙方权利和义务</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1、必须具有经国家有关部门批准的通信行业施工资质，并经</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的施工入围资格，并向甲方提供企业（或公司）施工资质证书、企业基本情况等相关资料；</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2、应编制《工程施工概况、预算》，经甲方书面认可后作为签订本合同暂定工程款的依据；</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3、乙方不得将其承包的全部工程转包给他人，也不得将其承包的全部工程肢解以后以分包的名义分别转包给他人；</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4、非经甲方同意，乙方不得将承包工程的任何部分分包；</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5、精心组织施工管理人员、施工人员、材料、施工机械进场施工；</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6、合理组织施工，编制施工方案、施工总进度计划、材料供应计划，并在施工前送甲方备案；</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7、 严格按设计文件及</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等规范要求施工；</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9、服从甲方监理及甲方代表对施工过程的管理与监督，工程具备隐蔽条件或达到约定的中间验收部位，乙方进行自检，并在隐蔽或中间验收前</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小时以书面形式通知甲方监理及甲方代表验收。通知包括隐蔽和中间验收的内容、验收时间和地点。乙方准备验收记录，验收合格，甲方监理及甲方代表在验收</w:t>
      </w:r>
      <w:r w:rsidRPr="00D04F77">
        <w:rPr>
          <w:rFonts w:ascii="宋体" w:eastAsia="宋体" w:hAnsi="宋体" w:cs="宋体" w:hint="eastAsia"/>
          <w:color w:val="000000" w:themeColor="text1"/>
          <w:kern w:val="0"/>
          <w:sz w:val="24"/>
          <w:szCs w:val="24"/>
        </w:rPr>
        <w:lastRenderedPageBreak/>
        <w:t>记录上签字后，乙方可进行隐蔽和继续施工。否则，甲方有权要求乙方返工，并由乙方承担返工费用及延误工期的责任；</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10、线路工程的施工，乙方同时承担电话机及数据终端的安装任务。在施工过程中和工程竣工后</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年内，乙方应服从甲方的要求进行该项目范围内的电话机及数据终端的安装工作。安装费用由甲乙双方商议决定。</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rsidR="004F0473" w:rsidRPr="00D04F77" w:rsidRDefault="004F0473" w:rsidP="00D04F77">
      <w:pPr>
        <w:widowControl/>
        <w:spacing w:line="360" w:lineRule="auto"/>
        <w:ind w:firstLineChars="200" w:firstLine="482"/>
        <w:jc w:val="left"/>
        <w:rPr>
          <w:rFonts w:ascii="宋体" w:eastAsia="宋体" w:hAnsi="宋体" w:cs="宋体"/>
          <w:b/>
          <w:color w:val="000000" w:themeColor="text1"/>
          <w:kern w:val="0"/>
          <w:sz w:val="24"/>
          <w:szCs w:val="24"/>
        </w:rPr>
      </w:pPr>
      <w:r w:rsidRPr="00D04F77">
        <w:rPr>
          <w:rFonts w:ascii="宋体" w:eastAsia="宋体" w:hAnsi="宋体" w:cs="宋体" w:hint="eastAsia"/>
          <w:b/>
          <w:color w:val="000000" w:themeColor="text1"/>
          <w:kern w:val="0"/>
          <w:sz w:val="24"/>
          <w:szCs w:val="24"/>
        </w:rPr>
        <w:t>第四条　工程期限</w:t>
      </w:r>
    </w:p>
    <w:p w:rsidR="004F0473" w:rsidRPr="00D04F77" w:rsidRDefault="004F0473" w:rsidP="002F4C26">
      <w:pPr>
        <w:widowControl/>
        <w:spacing w:line="360" w:lineRule="auto"/>
        <w:ind w:firstLineChars="200" w:firstLine="480"/>
        <w:jc w:val="left"/>
        <w:rPr>
          <w:rFonts w:ascii="宋体" w:eastAsia="宋体" w:hAnsi="宋体" w:cs="宋体"/>
          <w:color w:val="000000" w:themeColor="text1"/>
          <w:kern w:val="0"/>
          <w:sz w:val="24"/>
          <w:szCs w:val="24"/>
          <w:u w:val="single"/>
        </w:rPr>
      </w:pPr>
      <w:r w:rsidRPr="00D04F77">
        <w:rPr>
          <w:rFonts w:ascii="宋体" w:eastAsia="宋体" w:hAnsi="宋体" w:cs="宋体" w:hint="eastAsia"/>
          <w:color w:val="000000" w:themeColor="text1"/>
          <w:kern w:val="0"/>
          <w:sz w:val="24"/>
          <w:szCs w:val="24"/>
        </w:rPr>
        <w:t>本工程开工日期</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年</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月</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日，竣工日期</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年</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月</w:t>
      </w:r>
      <w:r w:rsidRPr="00D04F77">
        <w:rPr>
          <w:rFonts w:ascii="宋体" w:eastAsia="宋体" w:hAnsi="宋体" w:cs="宋体" w:hint="eastAsia"/>
          <w:color w:val="000000" w:themeColor="text1"/>
          <w:kern w:val="0"/>
          <w:sz w:val="24"/>
          <w:szCs w:val="24"/>
          <w:u w:val="single"/>
        </w:rPr>
        <w:t xml:space="preserve">  </w:t>
      </w:r>
    </w:p>
    <w:p w:rsidR="004F0473" w:rsidRPr="00D04F77" w:rsidRDefault="004F0473" w:rsidP="002F4C26">
      <w:pPr>
        <w:widowControl/>
        <w:spacing w:line="360" w:lineRule="auto"/>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日。</w:t>
      </w:r>
    </w:p>
    <w:p w:rsidR="004F0473" w:rsidRPr="00D04F77" w:rsidRDefault="004F0473" w:rsidP="00D04F77">
      <w:pPr>
        <w:widowControl/>
        <w:spacing w:line="360" w:lineRule="auto"/>
        <w:ind w:firstLineChars="200" w:firstLine="482"/>
        <w:jc w:val="left"/>
        <w:rPr>
          <w:rFonts w:ascii="宋体" w:eastAsia="宋体" w:hAnsi="宋体" w:cs="宋体"/>
          <w:b/>
          <w:color w:val="000000" w:themeColor="text1"/>
          <w:kern w:val="0"/>
          <w:sz w:val="24"/>
          <w:szCs w:val="24"/>
        </w:rPr>
      </w:pPr>
      <w:r w:rsidRPr="00D04F77">
        <w:rPr>
          <w:rFonts w:ascii="宋体" w:eastAsia="宋体" w:hAnsi="宋体" w:cs="宋体" w:hint="eastAsia"/>
          <w:b/>
          <w:color w:val="000000" w:themeColor="text1"/>
          <w:kern w:val="0"/>
          <w:sz w:val="24"/>
          <w:szCs w:val="24"/>
        </w:rPr>
        <w:t>第五条　竣工验收</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1、工程竣工后，乙方应向甲方提交竣工验收报告。同时乙方应在</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内按</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的要求编制完整的竣工文件。</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2、甲方收到乙方提供的全套竣工资料和书面竣工验收报告后会同有关部门及时组织验收，验收以施工图纸、图说、技术交底纪要、设计更改通知、国家颁发的施工验收规范和质量检验标准为依据。</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3、验收合格后，双方签署竣工验收通过的文件，并将工程移交给甲方管理。验收中如发现有不符质量要求的，由乙方负责修改再进行验收。竣工日期以验收通过的日期为准。</w:t>
      </w:r>
    </w:p>
    <w:p w:rsidR="004F0473" w:rsidRPr="00D04F77" w:rsidRDefault="004F0473" w:rsidP="00D04F77">
      <w:pPr>
        <w:widowControl/>
        <w:spacing w:line="360" w:lineRule="auto"/>
        <w:ind w:firstLineChars="200" w:firstLine="482"/>
        <w:jc w:val="left"/>
        <w:rPr>
          <w:rFonts w:ascii="宋体" w:eastAsia="宋体" w:hAnsi="宋体" w:cs="宋体"/>
          <w:b/>
          <w:color w:val="000000" w:themeColor="text1"/>
          <w:kern w:val="0"/>
          <w:sz w:val="24"/>
          <w:szCs w:val="24"/>
        </w:rPr>
      </w:pPr>
      <w:r w:rsidRPr="00D04F77">
        <w:rPr>
          <w:rFonts w:ascii="宋体" w:eastAsia="宋体" w:hAnsi="宋体" w:cs="宋体" w:hint="eastAsia"/>
          <w:b/>
          <w:color w:val="000000" w:themeColor="text1"/>
          <w:kern w:val="0"/>
          <w:sz w:val="24"/>
          <w:szCs w:val="24"/>
        </w:rPr>
        <w:t>第六条　质量保证</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1、保修期限：工程竣工验收通过后</w:t>
      </w:r>
      <w:r w:rsidRPr="00D04F77">
        <w:rPr>
          <w:rFonts w:ascii="宋体" w:eastAsia="宋体" w:hAnsi="宋体" w:cs="宋体" w:hint="eastAsia"/>
          <w:color w:val="000000" w:themeColor="text1"/>
          <w:kern w:val="0"/>
          <w:sz w:val="24"/>
          <w:szCs w:val="24"/>
          <w:u w:val="single"/>
        </w:rPr>
        <w:t xml:space="preserve">      </w:t>
      </w:r>
      <w:proofErr w:type="gramStart"/>
      <w:r w:rsidRPr="00D04F77">
        <w:rPr>
          <w:rFonts w:ascii="宋体" w:eastAsia="宋体" w:hAnsi="宋体" w:cs="宋体" w:hint="eastAsia"/>
          <w:color w:val="000000" w:themeColor="text1"/>
          <w:kern w:val="0"/>
          <w:sz w:val="24"/>
          <w:szCs w:val="24"/>
        </w:rPr>
        <w:t>个</w:t>
      </w:r>
      <w:proofErr w:type="gramEnd"/>
      <w:r w:rsidRPr="00D04F77">
        <w:rPr>
          <w:rFonts w:ascii="宋体" w:eastAsia="宋体" w:hAnsi="宋体" w:cs="宋体" w:hint="eastAsia"/>
          <w:color w:val="000000" w:themeColor="text1"/>
          <w:kern w:val="0"/>
          <w:sz w:val="24"/>
          <w:szCs w:val="24"/>
        </w:rPr>
        <w:t>月；</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2、保修责任：乙方对交付的工程在质量保修期内承担质量保修责任，由于乙方施工原因造成的质量问题，乙方负责无偿修复。</w:t>
      </w:r>
    </w:p>
    <w:p w:rsidR="004F0473" w:rsidRPr="00D04F77" w:rsidRDefault="004F0473" w:rsidP="00D04F77">
      <w:pPr>
        <w:widowControl/>
        <w:spacing w:line="360" w:lineRule="auto"/>
        <w:ind w:firstLineChars="200" w:firstLine="482"/>
        <w:jc w:val="left"/>
        <w:rPr>
          <w:rFonts w:ascii="宋体" w:eastAsia="宋体" w:hAnsi="宋体" w:cs="宋体"/>
          <w:b/>
          <w:color w:val="000000" w:themeColor="text1"/>
          <w:kern w:val="0"/>
          <w:sz w:val="24"/>
          <w:szCs w:val="24"/>
        </w:rPr>
      </w:pPr>
      <w:r w:rsidRPr="00D04F77">
        <w:rPr>
          <w:rFonts w:ascii="宋体" w:eastAsia="宋体" w:hAnsi="宋体" w:cs="宋体" w:hint="eastAsia"/>
          <w:b/>
          <w:color w:val="000000" w:themeColor="text1"/>
          <w:kern w:val="0"/>
          <w:sz w:val="24"/>
          <w:szCs w:val="24"/>
        </w:rPr>
        <w:t>第七条　工程考核</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1、乙方采购的材料不符合质量标准或弄虚作假、以次充好，一经发现，乙方自行承担整改所需的工料费，同时向甲方支付工程最终结算价款</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%的违</w:t>
      </w:r>
      <w:r w:rsidRPr="00D04F77">
        <w:rPr>
          <w:rFonts w:ascii="宋体" w:eastAsia="宋体" w:hAnsi="宋体" w:cs="宋体" w:hint="eastAsia"/>
          <w:color w:val="000000" w:themeColor="text1"/>
          <w:kern w:val="0"/>
          <w:sz w:val="24"/>
          <w:szCs w:val="24"/>
        </w:rPr>
        <w:lastRenderedPageBreak/>
        <w:t>约金，甲方有权在工程款结算时予以扣除。情节恶劣的，取消乙方入围施工资格。</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2、除甲方原因及不可抗力外，工期延误的责任由乙方承担，每延期一天乙方应向甲方支付工程最终结算价款</w:t>
      </w:r>
      <w:r w:rsidRPr="00D04F77">
        <w:rPr>
          <w:rFonts w:ascii="宋体" w:eastAsia="宋体" w:hAnsi="宋体" w:cs="宋体"/>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%的违约金，甲方有权在工程款结算时予以扣除。</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3、不服从甲方指挥，拒绝或延误电话机及数据终端安装，乙方向甲方支付工程最终结算价款</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%的违约金，甲方有权在工程款结算时予以扣除，并同时取消乙方入围施工资格。</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4、未</w:t>
      </w:r>
      <w:proofErr w:type="gramStart"/>
      <w:r w:rsidRPr="00D04F77">
        <w:rPr>
          <w:rFonts w:ascii="宋体" w:eastAsia="宋体" w:hAnsi="宋体" w:cs="宋体" w:hint="eastAsia"/>
          <w:color w:val="000000" w:themeColor="text1"/>
          <w:kern w:val="0"/>
          <w:sz w:val="24"/>
          <w:szCs w:val="24"/>
        </w:rPr>
        <w:t>按期按</w:t>
      </w:r>
      <w:proofErr w:type="gramEnd"/>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的要求编制完整的竣工文件的，每延期一天乙方应向甲方支付工程最终结算价款</w:t>
      </w:r>
      <w:r w:rsidRPr="00D04F77">
        <w:rPr>
          <w:rFonts w:ascii="宋体" w:eastAsia="宋体" w:hAnsi="宋体" w:cs="宋体"/>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%的违约金，甲方有权在工程款结算时予以扣除。</w:t>
      </w:r>
    </w:p>
    <w:p w:rsidR="004F0473" w:rsidRPr="00D04F77" w:rsidRDefault="004F0473" w:rsidP="00D04F77">
      <w:pPr>
        <w:widowControl/>
        <w:spacing w:line="360" w:lineRule="auto"/>
        <w:ind w:firstLineChars="200" w:firstLine="482"/>
        <w:jc w:val="left"/>
        <w:rPr>
          <w:rFonts w:ascii="宋体" w:eastAsia="宋体" w:hAnsi="宋体" w:cs="宋体"/>
          <w:b/>
          <w:color w:val="000000" w:themeColor="text1"/>
          <w:kern w:val="0"/>
          <w:sz w:val="24"/>
          <w:szCs w:val="24"/>
        </w:rPr>
      </w:pPr>
      <w:r w:rsidRPr="00D04F77">
        <w:rPr>
          <w:rFonts w:ascii="宋体" w:eastAsia="宋体" w:hAnsi="宋体" w:cs="宋体" w:hint="eastAsia"/>
          <w:b/>
          <w:color w:val="000000" w:themeColor="text1"/>
          <w:kern w:val="0"/>
          <w:sz w:val="24"/>
          <w:szCs w:val="24"/>
        </w:rPr>
        <w:t>第八条　工程价款的结算与支付</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1、本工程采用</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方式，根据乙方编制的施工预算，合同价暂定为</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2、工程竣工后，由乙方按照</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的规定据实编制竣工决算报告，经甲方指定的具有通信工程审计资质的第三方审计，审计费的支付按</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文件执行。</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3、工程最终结算款的确定：工程最终结算款由以下两部分组成，（1）审计审定价款中乙方采购的材料款和其他费用不作调整，按审计的价款确定；（2）审计审定价款中的建筑安装工程费部分（扣除材料费以外的部分），乙方同意按</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的规定调整相关费率后下浮</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3、乙方向甲方开具建安和材料统一发票后，甲方先行支付工程最终结算价款的</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%（甲方有权在该款项中扣除乙方应支付的违约金），待</w:t>
      </w:r>
      <w:r w:rsidRPr="00D04F77">
        <w:rPr>
          <w:rFonts w:ascii="宋体" w:eastAsia="宋体" w:hAnsi="宋体" w:cs="宋体" w:hint="eastAsia"/>
          <w:color w:val="000000" w:themeColor="text1"/>
          <w:kern w:val="0"/>
          <w:sz w:val="24"/>
          <w:szCs w:val="24"/>
          <w:u w:val="single"/>
        </w:rPr>
        <w:t xml:space="preserve">   </w:t>
      </w:r>
      <w:proofErr w:type="gramStart"/>
      <w:r w:rsidRPr="00D04F77">
        <w:rPr>
          <w:rFonts w:ascii="宋体" w:eastAsia="宋体" w:hAnsi="宋体" w:cs="宋体" w:hint="eastAsia"/>
          <w:color w:val="000000" w:themeColor="text1"/>
          <w:kern w:val="0"/>
          <w:sz w:val="24"/>
          <w:szCs w:val="24"/>
        </w:rPr>
        <w:t>个</w:t>
      </w:r>
      <w:proofErr w:type="gramEnd"/>
      <w:r w:rsidRPr="00D04F77">
        <w:rPr>
          <w:rFonts w:ascii="宋体" w:eastAsia="宋体" w:hAnsi="宋体" w:cs="宋体" w:hint="eastAsia"/>
          <w:color w:val="000000" w:themeColor="text1"/>
          <w:kern w:val="0"/>
          <w:sz w:val="24"/>
          <w:szCs w:val="24"/>
        </w:rPr>
        <w:t>月保修期满后，若</w:t>
      </w:r>
      <w:proofErr w:type="gramStart"/>
      <w:r w:rsidRPr="00D04F77">
        <w:rPr>
          <w:rFonts w:ascii="宋体" w:eastAsia="宋体" w:hAnsi="宋体" w:cs="宋体" w:hint="eastAsia"/>
          <w:color w:val="000000" w:themeColor="text1"/>
          <w:kern w:val="0"/>
          <w:sz w:val="24"/>
          <w:szCs w:val="24"/>
        </w:rPr>
        <w:t>无工</w:t>
      </w:r>
      <w:proofErr w:type="gramEnd"/>
      <w:r w:rsidRPr="00D04F77">
        <w:rPr>
          <w:rFonts w:ascii="宋体" w:eastAsia="宋体" w:hAnsi="宋体" w:cs="宋体" w:hint="eastAsia"/>
          <w:color w:val="000000" w:themeColor="text1"/>
          <w:kern w:val="0"/>
          <w:sz w:val="24"/>
          <w:szCs w:val="24"/>
        </w:rPr>
        <w:t>程质量遗留问题，甲方付清剩余工程价款。</w:t>
      </w:r>
    </w:p>
    <w:p w:rsidR="004F0473" w:rsidRPr="00D04F77" w:rsidRDefault="004F0473" w:rsidP="00D04F77">
      <w:pPr>
        <w:widowControl/>
        <w:spacing w:line="360" w:lineRule="auto"/>
        <w:ind w:firstLineChars="200" w:firstLine="482"/>
        <w:jc w:val="left"/>
        <w:rPr>
          <w:rFonts w:ascii="宋体" w:eastAsia="宋体" w:hAnsi="宋体" w:cs="宋体"/>
          <w:b/>
          <w:color w:val="000000" w:themeColor="text1"/>
          <w:kern w:val="0"/>
          <w:sz w:val="24"/>
          <w:szCs w:val="24"/>
        </w:rPr>
      </w:pPr>
      <w:r w:rsidRPr="00D04F77">
        <w:rPr>
          <w:rFonts w:ascii="宋体" w:eastAsia="宋体" w:hAnsi="宋体" w:cs="宋体" w:hint="eastAsia"/>
          <w:b/>
          <w:color w:val="000000" w:themeColor="text1"/>
          <w:kern w:val="0"/>
          <w:sz w:val="24"/>
          <w:szCs w:val="24"/>
        </w:rPr>
        <w:t>第九条　合同解除</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1、双方协商同意可解除本合同。</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2、未经甲方同意，乙方将承包工程的任何部分分包给他人的，甲方有权解除本合同。</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lastRenderedPageBreak/>
        <w:t>3、乙方将其承包的全部工程转包给他人或者肢解以后以分包的包义分别转包给他人的，甲方有权解除本合同。</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4、有下列情形之一的，甲方、乙方可以解除合同：</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（1）因不可抗力致使合同无法履行；</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（2）因一方严重违约致使合同无法履行。</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rsidR="004F0473" w:rsidRPr="00D04F77" w:rsidRDefault="004F0473" w:rsidP="00D04F77">
      <w:pPr>
        <w:widowControl/>
        <w:spacing w:line="360" w:lineRule="auto"/>
        <w:ind w:firstLineChars="200" w:firstLine="482"/>
        <w:jc w:val="left"/>
        <w:rPr>
          <w:rFonts w:ascii="宋体" w:eastAsia="宋体" w:hAnsi="宋体" w:cs="宋体"/>
          <w:b/>
          <w:color w:val="000000" w:themeColor="text1"/>
          <w:kern w:val="0"/>
          <w:sz w:val="24"/>
          <w:szCs w:val="24"/>
        </w:rPr>
      </w:pPr>
      <w:r w:rsidRPr="00D04F77">
        <w:rPr>
          <w:rFonts w:ascii="宋体" w:eastAsia="宋体" w:hAnsi="宋体" w:cs="宋体" w:hint="eastAsia"/>
          <w:b/>
          <w:color w:val="000000" w:themeColor="text1"/>
          <w:kern w:val="0"/>
          <w:sz w:val="24"/>
          <w:szCs w:val="24"/>
        </w:rPr>
        <w:t>第十条　争议解决方式</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在履行合同时发生争议，双方协商解决，或向有管辖权的人民法院起诉。</w:t>
      </w:r>
    </w:p>
    <w:p w:rsidR="004F0473" w:rsidRPr="00D04F77" w:rsidRDefault="004F0473" w:rsidP="00D04F77">
      <w:pPr>
        <w:widowControl/>
        <w:spacing w:line="360" w:lineRule="auto"/>
        <w:ind w:firstLineChars="200" w:firstLine="482"/>
        <w:jc w:val="left"/>
        <w:rPr>
          <w:rFonts w:ascii="宋体" w:eastAsia="宋体" w:hAnsi="宋体" w:cs="宋体"/>
          <w:b/>
          <w:color w:val="000000" w:themeColor="text1"/>
          <w:kern w:val="0"/>
          <w:sz w:val="24"/>
          <w:szCs w:val="24"/>
        </w:rPr>
      </w:pPr>
      <w:r w:rsidRPr="00D04F77">
        <w:rPr>
          <w:rFonts w:ascii="宋体" w:eastAsia="宋体" w:hAnsi="宋体" w:cs="宋体" w:hint="eastAsia"/>
          <w:b/>
          <w:color w:val="000000" w:themeColor="text1"/>
          <w:kern w:val="0"/>
          <w:sz w:val="24"/>
          <w:szCs w:val="24"/>
        </w:rPr>
        <w:t>第十一条　其他</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1、乙方确认其完全了解本合同中所述的</w:t>
      </w:r>
      <w:r w:rsidRPr="00D04F77">
        <w:rPr>
          <w:rFonts w:ascii="宋体" w:eastAsia="宋体" w:hAnsi="宋体" w:cs="宋体" w:hint="eastAsia"/>
          <w:color w:val="000000" w:themeColor="text1"/>
          <w:kern w:val="0"/>
          <w:sz w:val="24"/>
          <w:szCs w:val="24"/>
          <w:u w:val="single"/>
        </w:rPr>
        <w:t xml:space="preserve">        </w:t>
      </w:r>
      <w:r w:rsidRPr="00D04F77">
        <w:rPr>
          <w:rFonts w:ascii="宋体" w:eastAsia="宋体" w:hAnsi="宋体" w:cs="宋体" w:hint="eastAsia"/>
          <w:color w:val="000000" w:themeColor="text1"/>
          <w:kern w:val="0"/>
          <w:sz w:val="24"/>
          <w:szCs w:val="24"/>
        </w:rPr>
        <w:t>的相关文件内容；</w:t>
      </w:r>
    </w:p>
    <w:p w:rsidR="004F0473" w:rsidRPr="00D04F77" w:rsidRDefault="004F0473" w:rsidP="00855918">
      <w:pPr>
        <w:widowControl/>
        <w:spacing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2、本协议未尽事项，双方另行签订补充协议，补充协议与本协议具有同等效力；</w:t>
      </w:r>
    </w:p>
    <w:p w:rsidR="004F0473" w:rsidRPr="00D04F77" w:rsidRDefault="004F0473">
      <w:pPr>
        <w:widowControl/>
        <w:spacing w:afterLines="100" w:after="312" w:line="360" w:lineRule="auto"/>
        <w:ind w:firstLineChars="200" w:firstLine="480"/>
        <w:jc w:val="left"/>
        <w:rPr>
          <w:rFonts w:ascii="宋体" w:eastAsia="宋体" w:hAnsi="宋体" w:cs="宋体"/>
          <w:color w:val="000000" w:themeColor="text1"/>
          <w:kern w:val="0"/>
          <w:sz w:val="24"/>
          <w:szCs w:val="24"/>
        </w:rPr>
      </w:pPr>
      <w:r w:rsidRPr="00D04F77">
        <w:rPr>
          <w:rFonts w:ascii="宋体" w:eastAsia="宋体" w:hAnsi="宋体" w:cs="宋体" w:hint="eastAsia"/>
          <w:color w:val="000000" w:themeColor="text1"/>
          <w:kern w:val="0"/>
          <w:sz w:val="24"/>
          <w:szCs w:val="24"/>
        </w:rPr>
        <w:t>3、本协议一式六份，甲乙双方各执三份，协议经双方签字、盖章后生效。</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4F0473" w:rsidRPr="00D04F77" w:rsidTr="00666622">
        <w:tc>
          <w:tcPr>
            <w:tcW w:w="4148" w:type="dxa"/>
          </w:tcPr>
          <w:p w:rsidR="004F0473" w:rsidRPr="00D04F77" w:rsidRDefault="004F0473" w:rsidP="00995517">
            <w:pPr>
              <w:widowControl/>
              <w:spacing w:line="360" w:lineRule="auto"/>
              <w:jc w:val="left"/>
              <w:rPr>
                <w:rFonts w:ascii="宋体" w:hAnsi="宋体" w:cs="宋体"/>
                <w:color w:val="000000" w:themeColor="text1"/>
                <w:sz w:val="24"/>
                <w:szCs w:val="24"/>
              </w:rPr>
            </w:pPr>
            <w:r w:rsidRPr="00D04F77">
              <w:rPr>
                <w:rFonts w:ascii="宋体" w:hAnsi="宋体" w:cs="宋体" w:hint="eastAsia"/>
                <w:color w:val="000000" w:themeColor="text1"/>
                <w:sz w:val="24"/>
                <w:szCs w:val="24"/>
              </w:rPr>
              <w:t>甲方（盖章）</w:t>
            </w:r>
          </w:p>
        </w:tc>
        <w:tc>
          <w:tcPr>
            <w:tcW w:w="4148" w:type="dxa"/>
          </w:tcPr>
          <w:p w:rsidR="004F0473" w:rsidRPr="00D04F77" w:rsidRDefault="004F0473" w:rsidP="00995517">
            <w:pPr>
              <w:widowControl/>
              <w:spacing w:line="360" w:lineRule="auto"/>
              <w:jc w:val="left"/>
              <w:rPr>
                <w:rFonts w:ascii="宋体" w:hAnsi="宋体" w:cs="宋体"/>
                <w:color w:val="000000" w:themeColor="text1"/>
                <w:sz w:val="24"/>
                <w:szCs w:val="24"/>
              </w:rPr>
            </w:pPr>
            <w:r w:rsidRPr="00D04F77">
              <w:rPr>
                <w:rFonts w:ascii="宋体" w:hAnsi="宋体" w:cs="宋体" w:hint="eastAsia"/>
                <w:color w:val="000000" w:themeColor="text1"/>
                <w:sz w:val="24"/>
                <w:szCs w:val="24"/>
              </w:rPr>
              <w:t>乙方（盖章）</w:t>
            </w:r>
          </w:p>
        </w:tc>
      </w:tr>
      <w:tr w:rsidR="004F0473" w:rsidRPr="00D04F77" w:rsidTr="00666622">
        <w:tc>
          <w:tcPr>
            <w:tcW w:w="4148" w:type="dxa"/>
          </w:tcPr>
          <w:p w:rsidR="004F0473" w:rsidRPr="00D04F77" w:rsidRDefault="004F0473" w:rsidP="00995517">
            <w:pPr>
              <w:widowControl/>
              <w:spacing w:line="360" w:lineRule="auto"/>
              <w:jc w:val="left"/>
              <w:rPr>
                <w:rFonts w:ascii="宋体" w:hAnsi="宋体" w:cs="宋体"/>
                <w:color w:val="000000" w:themeColor="text1"/>
                <w:sz w:val="24"/>
                <w:szCs w:val="24"/>
              </w:rPr>
            </w:pPr>
            <w:r w:rsidRPr="00D04F77">
              <w:rPr>
                <w:rFonts w:ascii="宋体" w:hAnsi="宋体" w:cs="宋体" w:hint="eastAsia"/>
                <w:color w:val="000000" w:themeColor="text1"/>
                <w:sz w:val="24"/>
                <w:szCs w:val="24"/>
              </w:rPr>
              <w:t>签约日期：</w:t>
            </w:r>
            <w:r w:rsidRPr="00D04F77">
              <w:rPr>
                <w:rFonts w:ascii="宋体" w:hAnsi="宋体" w:cs="宋体" w:hint="eastAsia"/>
                <w:color w:val="000000" w:themeColor="text1"/>
                <w:sz w:val="24"/>
                <w:szCs w:val="24"/>
                <w:u w:val="single"/>
              </w:rPr>
              <w:t xml:space="preserve">    </w:t>
            </w:r>
            <w:r w:rsidRPr="00D04F77">
              <w:rPr>
                <w:rFonts w:ascii="宋体" w:hAnsi="宋体" w:cs="宋体" w:hint="eastAsia"/>
                <w:color w:val="000000" w:themeColor="text1"/>
                <w:sz w:val="24"/>
                <w:szCs w:val="24"/>
              </w:rPr>
              <w:t>年</w:t>
            </w:r>
            <w:r w:rsidRPr="00D04F77">
              <w:rPr>
                <w:rFonts w:ascii="宋体" w:hAnsi="宋体" w:cs="宋体" w:hint="eastAsia"/>
                <w:color w:val="000000" w:themeColor="text1"/>
                <w:sz w:val="24"/>
                <w:szCs w:val="24"/>
                <w:u w:val="single"/>
              </w:rPr>
              <w:t xml:space="preserve">    </w:t>
            </w:r>
            <w:r w:rsidRPr="00D04F77">
              <w:rPr>
                <w:rFonts w:ascii="宋体" w:hAnsi="宋体" w:cs="宋体" w:hint="eastAsia"/>
                <w:color w:val="000000" w:themeColor="text1"/>
                <w:sz w:val="24"/>
                <w:szCs w:val="24"/>
              </w:rPr>
              <w:t>月</w:t>
            </w:r>
            <w:r w:rsidRPr="00D04F77">
              <w:rPr>
                <w:rFonts w:ascii="宋体" w:hAnsi="宋体" w:cs="宋体" w:hint="eastAsia"/>
                <w:color w:val="000000" w:themeColor="text1"/>
                <w:sz w:val="24"/>
                <w:szCs w:val="24"/>
                <w:u w:val="single"/>
              </w:rPr>
              <w:t xml:space="preserve">    </w:t>
            </w:r>
            <w:r w:rsidRPr="00D04F77">
              <w:rPr>
                <w:rFonts w:ascii="宋体" w:hAnsi="宋体" w:cs="宋体" w:hint="eastAsia"/>
                <w:color w:val="000000" w:themeColor="text1"/>
                <w:sz w:val="24"/>
                <w:szCs w:val="24"/>
              </w:rPr>
              <w:t>日</w:t>
            </w:r>
          </w:p>
        </w:tc>
        <w:tc>
          <w:tcPr>
            <w:tcW w:w="4148" w:type="dxa"/>
          </w:tcPr>
          <w:p w:rsidR="004F0473" w:rsidRPr="00D04F77" w:rsidRDefault="004F0473" w:rsidP="00995517">
            <w:pPr>
              <w:widowControl/>
              <w:spacing w:line="360" w:lineRule="auto"/>
              <w:jc w:val="left"/>
              <w:rPr>
                <w:rFonts w:ascii="宋体" w:hAnsi="宋体" w:cs="宋体"/>
                <w:color w:val="000000" w:themeColor="text1"/>
                <w:sz w:val="24"/>
                <w:szCs w:val="24"/>
              </w:rPr>
            </w:pPr>
            <w:r w:rsidRPr="00D04F77">
              <w:rPr>
                <w:rFonts w:ascii="宋体" w:hAnsi="宋体" w:cs="宋体" w:hint="eastAsia"/>
                <w:color w:val="000000" w:themeColor="text1"/>
                <w:sz w:val="24"/>
                <w:szCs w:val="24"/>
              </w:rPr>
              <w:t>签订日期：</w:t>
            </w:r>
            <w:r w:rsidRPr="00D04F77">
              <w:rPr>
                <w:rFonts w:ascii="宋体" w:hAnsi="宋体" w:cs="宋体" w:hint="eastAsia"/>
                <w:color w:val="000000" w:themeColor="text1"/>
                <w:sz w:val="24"/>
                <w:szCs w:val="24"/>
                <w:u w:val="single"/>
              </w:rPr>
              <w:t xml:space="preserve">     </w:t>
            </w:r>
            <w:r w:rsidRPr="00D04F77">
              <w:rPr>
                <w:rFonts w:ascii="宋体" w:hAnsi="宋体" w:cs="宋体" w:hint="eastAsia"/>
                <w:color w:val="000000" w:themeColor="text1"/>
                <w:sz w:val="24"/>
                <w:szCs w:val="24"/>
              </w:rPr>
              <w:t>年</w:t>
            </w:r>
            <w:r w:rsidRPr="00D04F77">
              <w:rPr>
                <w:rFonts w:ascii="宋体" w:hAnsi="宋体" w:cs="宋体" w:hint="eastAsia"/>
                <w:color w:val="000000" w:themeColor="text1"/>
                <w:sz w:val="24"/>
                <w:szCs w:val="24"/>
                <w:u w:val="single"/>
              </w:rPr>
              <w:t xml:space="preserve">    </w:t>
            </w:r>
            <w:r w:rsidRPr="00D04F77">
              <w:rPr>
                <w:rFonts w:ascii="宋体" w:hAnsi="宋体" w:cs="宋体" w:hint="eastAsia"/>
                <w:color w:val="000000" w:themeColor="text1"/>
                <w:sz w:val="24"/>
                <w:szCs w:val="24"/>
              </w:rPr>
              <w:t>月</w:t>
            </w:r>
            <w:r w:rsidRPr="00D04F77">
              <w:rPr>
                <w:rFonts w:ascii="宋体" w:hAnsi="宋体" w:cs="宋体" w:hint="eastAsia"/>
                <w:color w:val="000000" w:themeColor="text1"/>
                <w:sz w:val="24"/>
                <w:szCs w:val="24"/>
                <w:u w:val="single"/>
              </w:rPr>
              <w:t xml:space="preserve">     </w:t>
            </w:r>
            <w:r w:rsidRPr="00D04F77">
              <w:rPr>
                <w:rFonts w:ascii="宋体" w:hAnsi="宋体" w:cs="宋体" w:hint="eastAsia"/>
                <w:color w:val="000000" w:themeColor="text1"/>
                <w:sz w:val="24"/>
                <w:szCs w:val="24"/>
              </w:rPr>
              <w:t>日</w:t>
            </w:r>
          </w:p>
        </w:tc>
      </w:tr>
    </w:tbl>
    <w:p w:rsidR="004F0473" w:rsidRPr="00D04F77" w:rsidRDefault="004F0473" w:rsidP="00666622">
      <w:pPr>
        <w:widowControl/>
        <w:spacing w:line="360" w:lineRule="auto"/>
        <w:jc w:val="left"/>
        <w:rPr>
          <w:rFonts w:ascii="宋体" w:eastAsia="宋体" w:hAnsi="宋体" w:cs="宋体"/>
          <w:color w:val="000000" w:themeColor="text1"/>
          <w:kern w:val="0"/>
          <w:sz w:val="24"/>
          <w:szCs w:val="24"/>
        </w:rPr>
      </w:pPr>
    </w:p>
    <w:sectPr w:rsidR="004F0473" w:rsidRPr="00D04F77" w:rsidSect="00F45806">
      <w:headerReference w:type="default" r:id="rId5"/>
      <w:footerReference w:type="even" r:id="rId6"/>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252" w:rsidRDefault="004F047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86252" w:rsidRDefault="004F047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252" w:rsidRPr="009D480E" w:rsidRDefault="004F0473" w:rsidP="00CA7B49">
    <w:pPr>
      <w:pStyle w:val="a4"/>
      <w:framePr w:wrap="around" w:vAnchor="text" w:hAnchor="margin" w:xAlign="center" w:y="288"/>
      <w:jc w:val="center"/>
    </w:pPr>
    <w:r w:rsidRPr="009D480E">
      <w:t>第</w:t>
    </w:r>
    <w:r w:rsidRPr="009D480E">
      <w:fldChar w:fldCharType="begin"/>
    </w:r>
    <w:r w:rsidRPr="009D480E">
      <w:instrText>PAGE</w:instrText>
    </w:r>
    <w:r w:rsidRPr="009D480E">
      <w:fldChar w:fldCharType="separate"/>
    </w:r>
    <w:r>
      <w:rPr>
        <w:noProof/>
      </w:rPr>
      <w:t>1</w:t>
    </w:r>
    <w:r w:rsidRPr="009D480E">
      <w:fldChar w:fldCharType="end"/>
    </w:r>
    <w:r w:rsidRPr="009D480E">
      <w:t>页</w:t>
    </w:r>
    <w:r w:rsidRPr="009D480E">
      <w:rPr>
        <w:lang w:val="zh-CN"/>
      </w:rPr>
      <w:t>(</w:t>
    </w:r>
    <w:r w:rsidRPr="009D480E">
      <w:rPr>
        <w:lang w:val="zh-CN"/>
      </w:rPr>
      <w:t>共</w:t>
    </w:r>
    <w:r w:rsidRPr="009D480E">
      <w:fldChar w:fldCharType="begin"/>
    </w:r>
    <w:r w:rsidRPr="009D480E">
      <w:instrText>NUMPAGES</w:instrText>
    </w:r>
    <w:r w:rsidRPr="009D480E">
      <w:fldChar w:fldCharType="separate"/>
    </w:r>
    <w:r>
      <w:rPr>
        <w:noProof/>
      </w:rPr>
      <w:t>3</w:t>
    </w:r>
    <w:r w:rsidRPr="009D480E">
      <w:fldChar w:fldCharType="end"/>
    </w:r>
    <w:r w:rsidRPr="009D480E">
      <w:t>页</w:t>
    </w:r>
    <w:r w:rsidRPr="009D480E">
      <w:t>)</w:t>
    </w:r>
  </w:p>
  <w:p w:rsidR="00A86252" w:rsidRPr="00CA7B49" w:rsidRDefault="004F0473">
    <w:pPr>
      <w:pStyle w:val="a4"/>
      <w:rPr>
        <w:b/>
        <w:u w:val="single"/>
      </w:rPr>
    </w:pPr>
    <w:r>
      <w:rPr>
        <w:rFonts w:hint="eastAsia"/>
        <w:b/>
        <w:u w:val="single"/>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E0" w:rsidRDefault="004F0473">
    <w:pPr>
      <w:pStyle w:val="a7"/>
    </w:pPr>
    <w:r>
      <w:rPr>
        <w:lang w:val="zh-CN"/>
      </w:rPr>
      <w:t>[</w:t>
    </w:r>
    <w:r>
      <w:rPr>
        <w:lang w:val="zh-CN"/>
      </w:rPr>
      <w:t>在此处键入</w:t>
    </w:r>
    <w:r>
      <w:rPr>
        <w:lang w:val="zh-CN"/>
      </w:rPr>
      <w:t>]</w:t>
    </w:r>
  </w:p>
  <w:p w:rsidR="00A86252" w:rsidRPr="00CA7B49" w:rsidRDefault="004F0473" w:rsidP="005C0DDF">
    <w:pPr>
      <w:pStyle w:val="a7"/>
      <w:pBdr>
        <w:bottom w:val="single" w:sz="6" w:space="0" w:color="auto"/>
      </w:pBdr>
      <w:spacing w:line="360" w:lineRule="auto"/>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6308"/>
    <w:multiLevelType w:val="hybridMultilevel"/>
    <w:tmpl w:val="DD4AEAAA"/>
    <w:lvl w:ilvl="0" w:tplc="93ACD89E">
      <w:start w:val="1"/>
      <w:numFmt w:val="japaneseCounting"/>
      <w:lvlText w:val="第%1条"/>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2F64BB0"/>
    <w:multiLevelType w:val="hybridMultilevel"/>
    <w:tmpl w:val="05643D4C"/>
    <w:lvl w:ilvl="0" w:tplc="137E140A">
      <w:start w:val="1"/>
      <w:numFmt w:val="japaneseCounting"/>
      <w:lvlText w:val="第%1条"/>
      <w:lvlJc w:val="left"/>
      <w:pPr>
        <w:ind w:left="1920" w:hanging="7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 w15:restartNumberingAfterBreak="0">
    <w:nsid w:val="23372582"/>
    <w:multiLevelType w:val="hybridMultilevel"/>
    <w:tmpl w:val="A9A8FB8C"/>
    <w:lvl w:ilvl="0" w:tplc="93ACD89E">
      <w:start w:val="1"/>
      <w:numFmt w:val="japaneseCounting"/>
      <w:lvlText w:val="第%1条"/>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ABC3BF1"/>
    <w:multiLevelType w:val="hybridMultilevel"/>
    <w:tmpl w:val="E3DC05BA"/>
    <w:lvl w:ilvl="0" w:tplc="93ACD89E">
      <w:start w:val="1"/>
      <w:numFmt w:val="japaneseCounting"/>
      <w:lvlText w:val="第%1条"/>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7CF4716"/>
    <w:multiLevelType w:val="hybridMultilevel"/>
    <w:tmpl w:val="C7E054BC"/>
    <w:lvl w:ilvl="0" w:tplc="D6B80CB4">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775B9"/>
    <w:multiLevelType w:val="hybridMultilevel"/>
    <w:tmpl w:val="7332ADBA"/>
    <w:lvl w:ilvl="0" w:tplc="BFD618B0">
      <w:start w:val="1"/>
      <w:numFmt w:val="japaneseCounting"/>
      <w:lvlText w:val="第%1条、"/>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FCA72A5"/>
    <w:multiLevelType w:val="hybridMultilevel"/>
    <w:tmpl w:val="AD400072"/>
    <w:lvl w:ilvl="0" w:tplc="F8C8A790">
      <w:start w:val="1"/>
      <w:numFmt w:val="japaneseCounting"/>
      <w:lvlText w:val="第%1条"/>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9AE64C3"/>
    <w:multiLevelType w:val="hybridMultilevel"/>
    <w:tmpl w:val="94C8689E"/>
    <w:lvl w:ilvl="0" w:tplc="93ACD89E">
      <w:start w:val="1"/>
      <w:numFmt w:val="japaneseCounting"/>
      <w:lvlText w:val="第%1条"/>
      <w:lvlJc w:val="left"/>
      <w:pPr>
        <w:ind w:left="2400" w:hanging="720"/>
      </w:pPr>
      <w:rPr>
        <w:rFonts w:hint="default"/>
      </w:rPr>
    </w:lvl>
    <w:lvl w:ilvl="1" w:tplc="04090019" w:tentative="1">
      <w:start w:val="1"/>
      <w:numFmt w:val="lowerLetter"/>
      <w:lvlText w:val="%2)"/>
      <w:lvlJc w:val="left"/>
      <w:pPr>
        <w:ind w:left="2040" w:hanging="420"/>
      </w:pPr>
    </w:lvl>
    <w:lvl w:ilvl="2" w:tplc="0409001B">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8" w15:restartNumberingAfterBreak="0">
    <w:nsid w:val="7A13785F"/>
    <w:multiLevelType w:val="hybridMultilevel"/>
    <w:tmpl w:val="76CE5E9E"/>
    <w:lvl w:ilvl="0" w:tplc="22825056">
      <w:start w:val="1"/>
      <w:numFmt w:val="decimal"/>
      <w:lvlText w:val="(%1)"/>
      <w:lvlJc w:val="left"/>
      <w:pPr>
        <w:ind w:left="840" w:hanging="360"/>
      </w:pPr>
      <w:rPr>
        <w:rFonts w:ascii="宋体" w:eastAsia="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7CFA4D3D"/>
    <w:multiLevelType w:val="hybridMultilevel"/>
    <w:tmpl w:val="47C22DF4"/>
    <w:lvl w:ilvl="0" w:tplc="3DEAB444">
      <w:start w:val="1"/>
      <w:numFmt w:val="japaneseCounting"/>
      <w:lvlText w:val="第%1条"/>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9"/>
  </w:num>
  <w:num w:numId="2">
    <w:abstractNumId w:val="3"/>
  </w:num>
  <w:num w:numId="3">
    <w:abstractNumId w:val="7"/>
  </w:num>
  <w:num w:numId="4">
    <w:abstractNumId w:val="4"/>
  </w:num>
  <w:num w:numId="5">
    <w:abstractNumId w:val="0"/>
  </w:num>
  <w:num w:numId="6">
    <w:abstractNumId w:val="1"/>
  </w:num>
  <w:num w:numId="7">
    <w:abstractNumId w:val="5"/>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59"/>
    <w:rsid w:val="00490ACB"/>
    <w:rsid w:val="004F0473"/>
    <w:rsid w:val="00550F60"/>
    <w:rsid w:val="00662B2F"/>
    <w:rsid w:val="00737201"/>
    <w:rsid w:val="00904252"/>
    <w:rsid w:val="009D1359"/>
    <w:rsid w:val="00A609B4"/>
    <w:rsid w:val="00AA4D4F"/>
    <w:rsid w:val="00D434CC"/>
    <w:rsid w:val="00DD1D91"/>
    <w:rsid w:val="00F44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2D538-9C9E-4B48-AF4B-3922865F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qFormat/>
    <w:rsid w:val="009D1359"/>
    <w:pPr>
      <w:keepNext/>
      <w:keepLines/>
      <w:spacing w:before="260" w:after="260" w:line="416" w:lineRule="atLeast"/>
      <w:outlineLvl w:val="1"/>
    </w:pPr>
    <w:rPr>
      <w:rFonts w:ascii="Arial" w:eastAsia="黑体" w:hAnsi="Arial" w:cs="Times New Roman"/>
      <w:b/>
      <w:bCs/>
      <w:sz w:val="32"/>
      <w:szCs w:val="32"/>
    </w:rPr>
  </w:style>
  <w:style w:type="paragraph" w:styleId="3">
    <w:name w:val="heading 3"/>
    <w:basedOn w:val="a"/>
    <w:next w:val="a"/>
    <w:link w:val="30"/>
    <w:unhideWhenUsed/>
    <w:qFormat/>
    <w:rsid w:val="009D135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9D1359"/>
    <w:rPr>
      <w:rFonts w:ascii="Arial" w:eastAsia="黑体" w:hAnsi="Arial" w:cs="Times New Roman"/>
      <w:b/>
      <w:bCs/>
      <w:sz w:val="32"/>
      <w:szCs w:val="32"/>
    </w:rPr>
  </w:style>
  <w:style w:type="character" w:styleId="a3">
    <w:name w:val="Hyperlink"/>
    <w:rsid w:val="009D1359"/>
    <w:rPr>
      <w:color w:val="0000FF"/>
      <w:u w:val="single"/>
    </w:rPr>
  </w:style>
  <w:style w:type="paragraph" w:styleId="a4">
    <w:name w:val="footer"/>
    <w:basedOn w:val="a"/>
    <w:link w:val="a5"/>
    <w:rsid w:val="009D1359"/>
    <w:pPr>
      <w:tabs>
        <w:tab w:val="center" w:pos="4153"/>
        <w:tab w:val="right" w:pos="8306"/>
      </w:tabs>
      <w:snapToGrid w:val="0"/>
      <w:jc w:val="left"/>
    </w:pPr>
    <w:rPr>
      <w:rFonts w:ascii="Times New Roman" w:eastAsia="宋体" w:hAnsi="Times New Roman" w:cs="Times New Roman"/>
      <w:sz w:val="18"/>
      <w:szCs w:val="18"/>
    </w:rPr>
  </w:style>
  <w:style w:type="character" w:customStyle="1" w:styleId="a5">
    <w:name w:val="页脚 字符"/>
    <w:basedOn w:val="a0"/>
    <w:link w:val="a4"/>
    <w:uiPriority w:val="99"/>
    <w:rsid w:val="009D1359"/>
    <w:rPr>
      <w:rFonts w:ascii="Times New Roman" w:eastAsia="宋体" w:hAnsi="Times New Roman" w:cs="Times New Roman"/>
      <w:sz w:val="18"/>
      <w:szCs w:val="18"/>
    </w:rPr>
  </w:style>
  <w:style w:type="character" w:styleId="a6">
    <w:name w:val="page number"/>
    <w:basedOn w:val="a0"/>
    <w:rsid w:val="009D1359"/>
  </w:style>
  <w:style w:type="paragraph" w:styleId="a7">
    <w:name w:val="header"/>
    <w:basedOn w:val="a"/>
    <w:link w:val="a8"/>
    <w:rsid w:val="009D135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8">
    <w:name w:val="页眉 字符"/>
    <w:basedOn w:val="a0"/>
    <w:link w:val="a7"/>
    <w:uiPriority w:val="99"/>
    <w:rsid w:val="009D1359"/>
    <w:rPr>
      <w:rFonts w:ascii="Times New Roman" w:eastAsia="宋体" w:hAnsi="Times New Roman" w:cs="Times New Roman"/>
      <w:sz w:val="18"/>
      <w:szCs w:val="18"/>
    </w:rPr>
  </w:style>
  <w:style w:type="table" w:styleId="a9">
    <w:name w:val="Table Grid"/>
    <w:basedOn w:val="a1"/>
    <w:uiPriority w:val="39"/>
    <w:rsid w:val="009D135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9D1359"/>
    <w:pPr>
      <w:ind w:left="525"/>
    </w:pPr>
    <w:rPr>
      <w:rFonts w:ascii="Times New Roman" w:eastAsia="仿宋_GB2312" w:hAnsi="Times New Roman" w:cs="Times New Roman"/>
      <w:sz w:val="28"/>
      <w:szCs w:val="20"/>
    </w:rPr>
  </w:style>
  <w:style w:type="character" w:customStyle="1" w:styleId="ab">
    <w:name w:val="正文文本缩进 字符"/>
    <w:basedOn w:val="a0"/>
    <w:link w:val="aa"/>
    <w:rsid w:val="009D1359"/>
    <w:rPr>
      <w:rFonts w:ascii="Times New Roman" w:eastAsia="仿宋_GB2312" w:hAnsi="Times New Roman" w:cs="Times New Roman"/>
      <w:sz w:val="28"/>
      <w:szCs w:val="20"/>
    </w:rPr>
  </w:style>
  <w:style w:type="character" w:customStyle="1" w:styleId="ac">
    <w:name w:val="批注文字 字符"/>
    <w:link w:val="ad"/>
    <w:rsid w:val="009D1359"/>
  </w:style>
  <w:style w:type="paragraph" w:styleId="ad">
    <w:name w:val="annotation text"/>
    <w:basedOn w:val="a"/>
    <w:link w:val="ac"/>
    <w:rsid w:val="009D1359"/>
    <w:pPr>
      <w:jc w:val="left"/>
    </w:pPr>
  </w:style>
  <w:style w:type="character" w:customStyle="1" w:styleId="1">
    <w:name w:val="批注文字 字符1"/>
    <w:basedOn w:val="a0"/>
    <w:uiPriority w:val="99"/>
    <w:semiHidden/>
    <w:rsid w:val="009D1359"/>
  </w:style>
  <w:style w:type="character" w:customStyle="1" w:styleId="Char1">
    <w:name w:val="批注文字 Char1"/>
    <w:rsid w:val="009D1359"/>
    <w:rPr>
      <w:kern w:val="2"/>
      <w:sz w:val="21"/>
    </w:rPr>
  </w:style>
  <w:style w:type="paragraph" w:styleId="21">
    <w:name w:val="Body Text Indent 2"/>
    <w:basedOn w:val="a"/>
    <w:link w:val="22"/>
    <w:rsid w:val="009D1359"/>
    <w:pPr>
      <w:spacing w:after="120" w:line="480" w:lineRule="auto"/>
      <w:ind w:leftChars="200" w:left="420"/>
    </w:pPr>
    <w:rPr>
      <w:rFonts w:ascii="Times New Roman" w:eastAsia="宋体" w:hAnsi="Times New Roman" w:cs="Times New Roman"/>
      <w:szCs w:val="20"/>
    </w:rPr>
  </w:style>
  <w:style w:type="character" w:customStyle="1" w:styleId="22">
    <w:name w:val="正文文本缩进 2 字符"/>
    <w:basedOn w:val="a0"/>
    <w:link w:val="21"/>
    <w:rsid w:val="009D1359"/>
    <w:rPr>
      <w:rFonts w:ascii="Times New Roman" w:eastAsia="宋体" w:hAnsi="Times New Roman" w:cs="Times New Roman"/>
      <w:szCs w:val="20"/>
    </w:rPr>
  </w:style>
  <w:style w:type="paragraph" w:styleId="ae">
    <w:name w:val="Normal (Web)"/>
    <w:basedOn w:val="a"/>
    <w:unhideWhenUsed/>
    <w:rsid w:val="009D1359"/>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next w:val="a"/>
    <w:link w:val="af0"/>
    <w:qFormat/>
    <w:rsid w:val="009D1359"/>
    <w:pPr>
      <w:spacing w:before="240" w:after="60"/>
      <w:jc w:val="center"/>
      <w:outlineLvl w:val="0"/>
    </w:pPr>
    <w:rPr>
      <w:rFonts w:ascii="Cambria" w:eastAsia="宋体" w:hAnsi="Cambria" w:cs="Times New Roman"/>
      <w:b/>
      <w:bCs/>
      <w:sz w:val="32"/>
      <w:szCs w:val="32"/>
    </w:rPr>
  </w:style>
  <w:style w:type="character" w:customStyle="1" w:styleId="af0">
    <w:name w:val="标题 字符"/>
    <w:basedOn w:val="a0"/>
    <w:link w:val="af"/>
    <w:rsid w:val="009D1359"/>
    <w:rPr>
      <w:rFonts w:ascii="Cambria" w:eastAsia="宋体" w:hAnsi="Cambria" w:cs="Times New Roman"/>
      <w:b/>
      <w:bCs/>
      <w:sz w:val="32"/>
      <w:szCs w:val="32"/>
    </w:rPr>
  </w:style>
  <w:style w:type="character" w:customStyle="1" w:styleId="af1">
    <w:name w:val="纯文本 字符"/>
    <w:link w:val="af2"/>
    <w:rsid w:val="009D1359"/>
    <w:rPr>
      <w:rFonts w:ascii="宋体" w:hAnsi="Courier New"/>
      <w:sz w:val="24"/>
      <w:szCs w:val="24"/>
    </w:rPr>
  </w:style>
  <w:style w:type="paragraph" w:styleId="af2">
    <w:name w:val="Plain Text"/>
    <w:basedOn w:val="a"/>
    <w:link w:val="af1"/>
    <w:rsid w:val="009D1359"/>
    <w:rPr>
      <w:rFonts w:ascii="宋体" w:hAnsi="Courier New"/>
      <w:sz w:val="24"/>
      <w:szCs w:val="24"/>
    </w:rPr>
  </w:style>
  <w:style w:type="character" w:customStyle="1" w:styleId="10">
    <w:name w:val="纯文本 字符1"/>
    <w:basedOn w:val="a0"/>
    <w:uiPriority w:val="99"/>
    <w:semiHidden/>
    <w:rsid w:val="009D1359"/>
    <w:rPr>
      <w:rFonts w:asciiTheme="minorEastAsia" w:hAnsi="Courier New" w:cs="Courier New"/>
    </w:rPr>
  </w:style>
  <w:style w:type="character" w:customStyle="1" w:styleId="Char10">
    <w:name w:val="纯文本 Char1"/>
    <w:rsid w:val="009D1359"/>
    <w:rPr>
      <w:rFonts w:ascii="宋体" w:hAnsi="Courier New" w:cs="Courier New"/>
      <w:kern w:val="2"/>
      <w:sz w:val="21"/>
      <w:szCs w:val="21"/>
    </w:rPr>
  </w:style>
  <w:style w:type="character" w:customStyle="1" w:styleId="30">
    <w:name w:val="标题 3 字符"/>
    <w:basedOn w:val="a0"/>
    <w:link w:val="3"/>
    <w:rsid w:val="009D1359"/>
    <w:rPr>
      <w:b/>
      <w:bCs/>
      <w:sz w:val="32"/>
      <w:szCs w:val="32"/>
    </w:rPr>
  </w:style>
  <w:style w:type="character" w:styleId="af3">
    <w:name w:val="Strong"/>
    <w:basedOn w:val="a0"/>
    <w:uiPriority w:val="22"/>
    <w:qFormat/>
    <w:rsid w:val="00DD1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雯 张</dc:creator>
  <cp:keywords/>
  <dc:description/>
  <cp:lastModifiedBy>雯 张</cp:lastModifiedBy>
  <cp:revision>2</cp:revision>
  <dcterms:created xsi:type="dcterms:W3CDTF">2019-03-16T08:42:00Z</dcterms:created>
  <dcterms:modified xsi:type="dcterms:W3CDTF">2019-03-16T08:42:00Z</dcterms:modified>
</cp:coreProperties>
</file>